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Pr="0013000D" w:rsidRDefault="0013000D">
      <w:bookmarkStart w:id="0" w:name="_GoBack"/>
      <w:r w:rsidRPr="0013000D">
        <w:t>1904-2000 Elisabeth Anna Marie E.-Borchers</w:t>
      </w:r>
    </w:p>
    <w:bookmarkEnd w:id="0"/>
    <w:p w:rsidR="0013000D" w:rsidRPr="0013000D" w:rsidRDefault="0013000D">
      <w:pPr>
        <w:rPr>
          <w:lang w:val="en-GB"/>
        </w:rPr>
      </w:pPr>
      <w:r w:rsidRPr="0013000D">
        <w:t xml:space="preserve">Studium als Kindergarten-Erzieherin in der Ausbildungsschule des Mutterhauses Bethesda am Grünberg in Schlesien (jetzt Polen), Krankenschwesterausbildung in Bethel und Iserlohn. </w:t>
      </w:r>
      <w:proofErr w:type="spellStart"/>
      <w:proofErr w:type="gramStart"/>
      <w:r w:rsidRPr="0013000D">
        <w:rPr>
          <w:lang w:val="en-GB"/>
        </w:rPr>
        <w:t>Sozialarbeiterin</w:t>
      </w:r>
      <w:proofErr w:type="spellEnd"/>
      <w:r w:rsidRPr="0013000D">
        <w:rPr>
          <w:lang w:val="en-GB"/>
        </w:rPr>
        <w:t xml:space="preserve"> in </w:t>
      </w:r>
      <w:proofErr w:type="spellStart"/>
      <w:r w:rsidRPr="0013000D">
        <w:rPr>
          <w:lang w:val="en-GB"/>
        </w:rPr>
        <w:t>München</w:t>
      </w:r>
      <w:proofErr w:type="spellEnd"/>
      <w:r w:rsidRPr="0013000D">
        <w:rPr>
          <w:lang w:val="en-GB"/>
        </w:rPr>
        <w:t>.</w:t>
      </w:r>
      <w:proofErr w:type="gramEnd"/>
    </w:p>
    <w:p w:rsidR="0013000D" w:rsidRDefault="0013000D">
      <w:p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Studied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as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Kindergarten-Erzieherin in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the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training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school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of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the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Motherhouse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Bethesda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at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Grünberg in Schlesien (jetzt Polen), Krankenschwesterausbildung in Bethel und Iserlohn. Sozialarbeiterin in München.</w:t>
      </w:r>
    </w:p>
    <w:p w:rsidR="0013000D" w:rsidRDefault="0013000D"/>
    <w:sectPr w:rsidR="00130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0D"/>
    <w:rsid w:val="0013000D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395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2025-11-20T15:45:00Z</dcterms:created>
  <dcterms:modified xsi:type="dcterms:W3CDTF">2025-11-20T15:46:00Z</dcterms:modified>
</cp:coreProperties>
</file>